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6AD41" w14:textId="1E6DA364" w:rsidR="00DE2F8E" w:rsidRPr="007A7673" w:rsidRDefault="00DE2F8E" w:rsidP="00DE2F8E">
      <w:pPr>
        <w:jc w:val="center"/>
        <w:rPr>
          <w:rFonts w:ascii="GungsuhChe" w:eastAsia="GungsuhChe" w:hAnsi="GungsuhChe"/>
          <w:b/>
          <w:bCs/>
          <w:color w:val="FF9900"/>
          <w:sz w:val="44"/>
          <w:szCs w:val="44"/>
        </w:rPr>
      </w:pPr>
      <w:r w:rsidRPr="007A7673">
        <w:rPr>
          <w:rFonts w:ascii="GungsuhChe" w:eastAsia="GungsuhChe" w:hAnsi="GungsuhChe"/>
          <w:b/>
          <w:bCs/>
          <w:color w:val="FF9900"/>
          <w:sz w:val="44"/>
          <w:szCs w:val="44"/>
        </w:rPr>
        <w:t>Flotsam</w:t>
      </w:r>
      <w:r w:rsidR="001A4FDF">
        <w:rPr>
          <w:rFonts w:ascii="GungsuhChe" w:eastAsia="GungsuhChe" w:hAnsi="GungsuhChe"/>
          <w:noProof/>
          <w:color w:val="FF3300"/>
          <w:sz w:val="56"/>
          <w:szCs w:val="56"/>
        </w:rPr>
        <w:t xml:space="preserve">  </w:t>
      </w:r>
      <w:r w:rsidR="001A4FDF" w:rsidRPr="00DE2F8E">
        <w:rPr>
          <w:rFonts w:ascii="GungsuhChe" w:eastAsia="GungsuhChe" w:hAnsi="GungsuhChe"/>
          <w:noProof/>
          <w:color w:val="FF3300"/>
          <w:sz w:val="56"/>
          <w:szCs w:val="56"/>
        </w:rPr>
        <w:drawing>
          <wp:inline distT="0" distB="0" distL="0" distR="0" wp14:anchorId="5FE99594" wp14:editId="1F1C4800">
            <wp:extent cx="1553821" cy="963636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6584" cy="11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B008" w14:textId="6F21F08B" w:rsidR="00DE2F8E" w:rsidRPr="001A4FDF" w:rsidRDefault="00DE2F8E" w:rsidP="001A4FDF">
      <w:pPr>
        <w:jc w:val="center"/>
        <w:rPr>
          <w:rFonts w:ascii="GungsuhChe" w:eastAsia="GungsuhChe" w:hAnsi="GungsuhChe"/>
          <w:color w:val="FF3300"/>
          <w:sz w:val="28"/>
          <w:szCs w:val="28"/>
        </w:rPr>
      </w:pPr>
      <w:r w:rsidRPr="007A7673">
        <w:rPr>
          <w:rFonts w:ascii="GungsuhChe" w:eastAsia="GungsuhChe" w:hAnsi="GungsuhChe"/>
          <w:sz w:val="28"/>
          <w:szCs w:val="28"/>
        </w:rPr>
        <w:t xml:space="preserve"> </w:t>
      </w:r>
      <w:r w:rsidRPr="007A7673">
        <w:rPr>
          <w:rFonts w:ascii="GungsuhChe" w:eastAsia="GungsuhChe" w:hAnsi="GungsuhChe"/>
          <w:color w:val="FF3300"/>
          <w:sz w:val="28"/>
          <w:szCs w:val="28"/>
        </w:rPr>
        <w:t>by David Wiesner</w:t>
      </w:r>
    </w:p>
    <w:p w14:paraId="30432891" w14:textId="310B68F7" w:rsidR="001A4FDF" w:rsidRDefault="001A4FDF" w:rsidP="00DE2F8E">
      <w:pPr>
        <w:jc w:val="center"/>
        <w:rPr>
          <w:rFonts w:ascii="GungsuhChe" w:eastAsia="GungsuhChe" w:hAnsi="GungsuhChe"/>
          <w:color w:val="FF3300"/>
          <w:sz w:val="24"/>
          <w:szCs w:val="24"/>
        </w:rPr>
      </w:pPr>
      <w:r w:rsidRPr="001A4FDF">
        <w:rPr>
          <w:rFonts w:ascii="GungsuhChe" w:eastAsia="GungsuhChe" w:hAnsi="GungsuhChe"/>
          <w:color w:val="FF3300"/>
          <w:sz w:val="24"/>
          <w:szCs w:val="24"/>
        </w:rPr>
        <w:t>The book can be accessed here:</w:t>
      </w:r>
    </w:p>
    <w:p w14:paraId="695B0C17" w14:textId="3A59509E" w:rsidR="001A4FDF" w:rsidRDefault="001A4FDF" w:rsidP="001A4FDF">
      <w:pPr>
        <w:jc w:val="center"/>
      </w:pPr>
      <w:hyperlink r:id="rId5" w:history="1">
        <w:r>
          <w:rPr>
            <w:rStyle w:val="Hyperlink"/>
          </w:rPr>
          <w:t>https://www.youtube.com/watch?v=3MTKWnxzqvM</w:t>
        </w:r>
      </w:hyperlink>
    </w:p>
    <w:p w14:paraId="0F769E36" w14:textId="54A024CE" w:rsidR="001A4FDF" w:rsidRDefault="001A4FDF" w:rsidP="001A4FDF">
      <w:pPr>
        <w:jc w:val="center"/>
      </w:pPr>
    </w:p>
    <w:p w14:paraId="2D711F2B" w14:textId="0415EDB3" w:rsidR="001A4FDF" w:rsidRPr="001A4FDF" w:rsidRDefault="001A4FDF" w:rsidP="001A4FDF">
      <w:pPr>
        <w:jc w:val="center"/>
        <w:rPr>
          <w:rFonts w:ascii="Comic Sans MS" w:hAnsi="Comic Sans MS"/>
        </w:rPr>
      </w:pPr>
      <w:r w:rsidRPr="001A4FDF">
        <w:rPr>
          <w:rFonts w:ascii="Comic Sans MS" w:hAnsi="Comic Sans MS"/>
        </w:rPr>
        <w:t xml:space="preserve">You have a choice of writing options this week, all based on the beautiful illustration book </w:t>
      </w:r>
      <w:proofErr w:type="spellStart"/>
      <w:r w:rsidRPr="001A4FDF">
        <w:rPr>
          <w:rFonts w:ascii="Comic Sans MS" w:hAnsi="Comic Sans MS"/>
        </w:rPr>
        <w:t>Flotsum</w:t>
      </w:r>
      <w:proofErr w:type="spellEnd"/>
      <w:r w:rsidRPr="001A4FDF">
        <w:rPr>
          <w:rFonts w:ascii="Comic Sans MS" w:hAnsi="Comic Sans MS"/>
        </w:rPr>
        <w:t>.</w:t>
      </w:r>
    </w:p>
    <w:p w14:paraId="54531132" w14:textId="12684223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  <w:r w:rsidRPr="001A4FDF">
        <w:rPr>
          <w:rFonts w:ascii="GungsuhChe" w:eastAsia="GungsuhChe" w:hAnsi="GungsuhChe"/>
          <w:color w:val="FF3300"/>
          <w:sz w:val="24"/>
          <w:szCs w:val="24"/>
        </w:rPr>
        <w:drawing>
          <wp:inline distT="0" distB="0" distL="0" distR="0" wp14:anchorId="34A95D21" wp14:editId="7387F64B">
            <wp:extent cx="5731510" cy="25844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0F94" w14:textId="0EFDA3A4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  <w:r w:rsidRPr="001A4FDF">
        <w:rPr>
          <w:rFonts w:ascii="GungsuhChe" w:eastAsia="GungsuhChe" w:hAnsi="GungsuhChe"/>
          <w:color w:val="FF3300"/>
          <w:sz w:val="24"/>
          <w:szCs w:val="24"/>
        </w:rPr>
        <w:drawing>
          <wp:inline distT="0" distB="0" distL="0" distR="0" wp14:anchorId="4D22A98E" wp14:editId="5679855A">
            <wp:extent cx="5731510" cy="31286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8B2B" w14:textId="789113B3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</w:p>
    <w:p w14:paraId="70ADAC97" w14:textId="7B5B0B82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  <w:r w:rsidRPr="001A4FDF">
        <w:rPr>
          <w:rFonts w:ascii="GungsuhChe" w:eastAsia="GungsuhChe" w:hAnsi="GungsuhChe"/>
          <w:color w:val="FF3300"/>
          <w:sz w:val="24"/>
          <w:szCs w:val="24"/>
        </w:rPr>
        <w:drawing>
          <wp:inline distT="0" distB="0" distL="0" distR="0" wp14:anchorId="7ADCF21E" wp14:editId="1230F606">
            <wp:extent cx="5731510" cy="29457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776E" w14:textId="69F2F11E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</w:p>
    <w:p w14:paraId="2818EB36" w14:textId="1C5DAED5" w:rsidR="001A4FDF" w:rsidRPr="0000298C" w:rsidRDefault="001A4FDF" w:rsidP="001A4FDF">
      <w:pPr>
        <w:rPr>
          <w:rFonts w:ascii="GungsuhChe" w:eastAsia="GungsuhChe" w:hAnsi="GungsuhChe"/>
          <w:color w:val="FF0000"/>
        </w:rPr>
      </w:pPr>
      <w:r w:rsidRPr="0000298C">
        <w:rPr>
          <w:rFonts w:ascii="GungsuhChe" w:eastAsia="GungsuhChe" w:hAnsi="GungsuhChe"/>
          <w:color w:val="FF0000"/>
        </w:rPr>
        <w:t>Spellings:</w:t>
      </w:r>
    </w:p>
    <w:p w14:paraId="5108D06F" w14:textId="7F5BC773" w:rsidR="001A4FDF" w:rsidRPr="0000298C" w:rsidRDefault="001A4FDF" w:rsidP="001A4FDF">
      <w:pPr>
        <w:rPr>
          <w:rFonts w:ascii="GungsuhChe" w:eastAsia="GungsuhChe" w:hAnsi="GungsuhChe"/>
          <w:color w:val="FF0000"/>
        </w:rPr>
      </w:pPr>
      <w:r w:rsidRPr="0000298C">
        <w:rPr>
          <w:rFonts w:ascii="GungsuhChe" w:eastAsia="GungsuhChe" w:hAnsi="GungsuhChe"/>
          <w:color w:val="FF0000"/>
        </w:rPr>
        <w:t xml:space="preserve">These have been set through either purple mash or spelling frame. Please also continue with </w:t>
      </w:r>
      <w:proofErr w:type="spellStart"/>
      <w:r w:rsidRPr="0000298C">
        <w:rPr>
          <w:rFonts w:ascii="GungsuhChe" w:eastAsia="GungsuhChe" w:hAnsi="GungsuhChe"/>
          <w:color w:val="FF0000"/>
        </w:rPr>
        <w:t>Nessy</w:t>
      </w:r>
      <w:proofErr w:type="spellEnd"/>
      <w:r w:rsidRPr="0000298C">
        <w:rPr>
          <w:rFonts w:ascii="GungsuhChe" w:eastAsia="GungsuhChe" w:hAnsi="GungsuhChe"/>
          <w:color w:val="FF0000"/>
        </w:rPr>
        <w:t xml:space="preserve"> if this is a learning platform that you are using.</w:t>
      </w:r>
      <w:bookmarkStart w:id="0" w:name="_GoBack"/>
      <w:bookmarkEnd w:id="0"/>
    </w:p>
    <w:p w14:paraId="7EFF913E" w14:textId="2D73EB24" w:rsidR="001A4FDF" w:rsidRPr="001A4FDF" w:rsidRDefault="001A4FDF" w:rsidP="001A4FDF">
      <w:pPr>
        <w:rPr>
          <w:rFonts w:ascii="GungsuhChe" w:eastAsia="GungsuhChe" w:hAnsi="GungsuhChe"/>
          <w:color w:val="FF3300"/>
        </w:rPr>
      </w:pPr>
    </w:p>
    <w:p w14:paraId="5310820B" w14:textId="2977D0E3" w:rsidR="001A4FDF" w:rsidRPr="001A4FDF" w:rsidRDefault="001A4FDF" w:rsidP="001A4FDF">
      <w:pPr>
        <w:rPr>
          <w:rFonts w:ascii="GungsuhChe" w:eastAsia="GungsuhChe" w:hAnsi="GungsuhChe"/>
          <w:color w:val="FF3300"/>
        </w:rPr>
      </w:pPr>
      <w:r w:rsidRPr="001A4FDF">
        <w:rPr>
          <w:rFonts w:ascii="GungsuhChe" w:eastAsia="GungsuhChe" w:hAnsi="GungsuhChe"/>
          <w:color w:val="FF3300"/>
        </w:rPr>
        <w:t>Reading:</w:t>
      </w:r>
    </w:p>
    <w:p w14:paraId="749566F5" w14:textId="23F2E513" w:rsidR="001A4FDF" w:rsidRPr="001A4FDF" w:rsidRDefault="001A4FDF" w:rsidP="001A4FDF">
      <w:pPr>
        <w:rPr>
          <w:rFonts w:ascii="GungsuhChe" w:eastAsia="GungsuhChe" w:hAnsi="GungsuhChe"/>
          <w:color w:val="FF3300"/>
        </w:rPr>
      </w:pPr>
      <w:r w:rsidRPr="001A4FDF">
        <w:rPr>
          <w:rFonts w:ascii="GungsuhChe" w:eastAsia="GungsuhChe" w:hAnsi="GungsuhChe"/>
          <w:color w:val="FF3300"/>
        </w:rPr>
        <w:t xml:space="preserve">What are you reading </w:t>
      </w:r>
      <w:proofErr w:type="gramStart"/>
      <w:r w:rsidRPr="001A4FDF">
        <w:rPr>
          <w:rFonts w:ascii="GungsuhChe" w:eastAsia="GungsuhChe" w:hAnsi="GungsuhChe"/>
          <w:color w:val="FF3300"/>
        </w:rPr>
        <w:t>at the moment</w:t>
      </w:r>
      <w:proofErr w:type="gramEnd"/>
      <w:r w:rsidRPr="001A4FDF">
        <w:rPr>
          <w:rFonts w:ascii="GungsuhChe" w:eastAsia="GungsuhChe" w:hAnsi="GungsuhChe"/>
          <w:color w:val="FF3300"/>
        </w:rPr>
        <w:t xml:space="preserve">? I would love to hear about the books you are enjoying. Could you write a brief book </w:t>
      </w:r>
      <w:proofErr w:type="gramStart"/>
      <w:r w:rsidRPr="001A4FDF">
        <w:rPr>
          <w:rFonts w:ascii="GungsuhChe" w:eastAsia="GungsuhChe" w:hAnsi="GungsuhChe"/>
          <w:color w:val="FF3300"/>
        </w:rPr>
        <w:t>review.</w:t>
      </w:r>
      <w:proofErr w:type="gramEnd"/>
      <w:r w:rsidRPr="001A4FDF">
        <w:rPr>
          <w:rFonts w:ascii="GungsuhChe" w:eastAsia="GungsuhChe" w:hAnsi="GungsuhChe"/>
          <w:color w:val="FF3300"/>
        </w:rPr>
        <w:t xml:space="preserve"> We could share our reviews with each other. I am jus about to start this book -</w:t>
      </w:r>
    </w:p>
    <w:p w14:paraId="471CE924" w14:textId="68221863" w:rsidR="001A4FDF" w:rsidRDefault="001A4FDF" w:rsidP="001A4FDF">
      <w:pPr>
        <w:jc w:val="center"/>
        <w:rPr>
          <w:rFonts w:ascii="GungsuhChe" w:eastAsia="GungsuhChe" w:hAnsi="GungsuhChe"/>
          <w:color w:val="FF3300"/>
          <w:sz w:val="24"/>
          <w:szCs w:val="24"/>
        </w:rPr>
      </w:pPr>
      <w:r w:rsidRPr="001A4FDF">
        <w:rPr>
          <w:rFonts w:ascii="GungsuhChe" w:eastAsia="GungsuhChe" w:hAnsi="GungsuhChe"/>
          <w:color w:val="FF3300"/>
          <w:sz w:val="24"/>
          <w:szCs w:val="24"/>
        </w:rPr>
        <w:drawing>
          <wp:inline distT="0" distB="0" distL="0" distR="0" wp14:anchorId="7F0E754A" wp14:editId="6CD4F889">
            <wp:extent cx="1208256" cy="1860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3884" cy="19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C828" w14:textId="77777777" w:rsid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</w:p>
    <w:p w14:paraId="02704B6B" w14:textId="77777777" w:rsidR="001A4FDF" w:rsidRPr="001A4FDF" w:rsidRDefault="001A4FDF" w:rsidP="001A4FDF">
      <w:pPr>
        <w:rPr>
          <w:rFonts w:ascii="GungsuhChe" w:eastAsia="GungsuhChe" w:hAnsi="GungsuhChe"/>
          <w:color w:val="FF3300"/>
          <w:sz w:val="24"/>
          <w:szCs w:val="24"/>
        </w:rPr>
      </w:pPr>
    </w:p>
    <w:p w14:paraId="6F7CC539" w14:textId="77777777" w:rsidR="007A7673" w:rsidRPr="00DE2F8E" w:rsidRDefault="007A7673" w:rsidP="00DE2F8E">
      <w:pPr>
        <w:jc w:val="center"/>
        <w:rPr>
          <w:rFonts w:ascii="GungsuhChe" w:eastAsia="GungsuhChe" w:hAnsi="GungsuhChe"/>
          <w:color w:val="FF3300"/>
          <w:sz w:val="56"/>
          <w:szCs w:val="56"/>
        </w:rPr>
      </w:pPr>
    </w:p>
    <w:sectPr w:rsidR="007A7673" w:rsidRPr="00DE2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8E"/>
    <w:rsid w:val="0000298C"/>
    <w:rsid w:val="00031885"/>
    <w:rsid w:val="001A4FDF"/>
    <w:rsid w:val="007A7673"/>
    <w:rsid w:val="00DE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6851A"/>
  <w15:chartTrackingRefBased/>
  <w15:docId w15:val="{1DDADA5B-4A24-45D5-AA77-D7F95742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4F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3MTKWnxzqv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2</cp:revision>
  <dcterms:created xsi:type="dcterms:W3CDTF">2020-06-28T16:16:00Z</dcterms:created>
  <dcterms:modified xsi:type="dcterms:W3CDTF">2020-06-29T08:46:00Z</dcterms:modified>
</cp:coreProperties>
</file>